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434" w:rsidRPr="00074500" w:rsidRDefault="00FD0434" w:rsidP="00DF1C75">
      <w:pPr>
        <w:jc w:val="center"/>
        <w:rPr>
          <w:b/>
          <w:sz w:val="44"/>
          <w:szCs w:val="44"/>
        </w:rPr>
      </w:pPr>
      <w:r w:rsidRPr="00074500">
        <w:rPr>
          <w:rFonts w:hint="eastAsia"/>
          <w:b/>
          <w:sz w:val="44"/>
          <w:szCs w:val="44"/>
        </w:rPr>
        <w:t>常德市康复医院</w:t>
      </w:r>
      <w:r w:rsidR="00DF1C75" w:rsidRPr="00074500">
        <w:rPr>
          <w:rFonts w:hint="eastAsia"/>
          <w:b/>
          <w:sz w:val="44"/>
          <w:szCs w:val="44"/>
        </w:rPr>
        <w:t>医疗技术</w:t>
      </w:r>
    </w:p>
    <w:p w:rsidR="00DF1C75" w:rsidRPr="00074500" w:rsidRDefault="00DF1C75" w:rsidP="00DF1C75">
      <w:pPr>
        <w:jc w:val="center"/>
        <w:rPr>
          <w:b/>
          <w:sz w:val="44"/>
          <w:szCs w:val="44"/>
        </w:rPr>
      </w:pPr>
      <w:r w:rsidRPr="00074500">
        <w:rPr>
          <w:rFonts w:hint="eastAsia"/>
          <w:b/>
          <w:sz w:val="44"/>
          <w:szCs w:val="44"/>
        </w:rPr>
        <w:t>临床应用评估制度</w:t>
      </w:r>
    </w:p>
    <w:p w:rsidR="00DF1C75" w:rsidRPr="00DF1C75" w:rsidRDefault="00DF1C75" w:rsidP="00DF1C75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DF1C75">
        <w:rPr>
          <w:rFonts w:ascii="仿宋" w:eastAsia="仿宋" w:hAnsi="仿宋" w:hint="eastAsia"/>
          <w:sz w:val="32"/>
          <w:szCs w:val="32"/>
        </w:rPr>
        <w:t>为</w:t>
      </w:r>
      <w:r w:rsidR="00CC51E1">
        <w:rPr>
          <w:rFonts w:ascii="仿宋" w:eastAsia="仿宋" w:hAnsi="仿宋" w:hint="eastAsia"/>
          <w:sz w:val="32"/>
          <w:szCs w:val="32"/>
        </w:rPr>
        <w:t>加强医疗技术临床应用管理，提高医疗质量，保障医疗安全，根据《</w:t>
      </w:r>
      <w:r w:rsidRPr="00DF1C75">
        <w:rPr>
          <w:rFonts w:ascii="仿宋" w:eastAsia="仿宋" w:hAnsi="仿宋" w:hint="eastAsia"/>
          <w:sz w:val="32"/>
          <w:szCs w:val="32"/>
        </w:rPr>
        <w:t>医师法》《医疗机构管理条例》《医疗事故处理条例》《医疗技术临床应用管理办法》</w:t>
      </w:r>
      <w:r w:rsidR="00B77F60">
        <w:rPr>
          <w:rFonts w:ascii="仿宋" w:eastAsia="仿宋" w:hAnsi="仿宋" w:hint="eastAsia"/>
          <w:sz w:val="32"/>
          <w:szCs w:val="32"/>
        </w:rPr>
        <w:t>《医学伦理》</w:t>
      </w:r>
      <w:r w:rsidRPr="00DF1C75">
        <w:rPr>
          <w:rFonts w:ascii="仿宋" w:eastAsia="仿宋" w:hAnsi="仿宋" w:hint="eastAsia"/>
          <w:sz w:val="32"/>
          <w:szCs w:val="32"/>
        </w:rPr>
        <w:t>等有关法律、法规和规章，结合我院实际，特制定本制度。</w:t>
      </w:r>
    </w:p>
    <w:p w:rsidR="00DF1C75" w:rsidRPr="00DF1C75" w:rsidRDefault="00DF1C75" w:rsidP="00EE6DB2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DF1C75">
        <w:rPr>
          <w:rFonts w:ascii="仿宋" w:eastAsia="仿宋" w:hAnsi="仿宋" w:hint="eastAsia"/>
          <w:sz w:val="32"/>
          <w:szCs w:val="32"/>
        </w:rPr>
        <w:t>一、医疗技术在临床应用中存在着很多不确定的风险，特别是限制类医疗技术和医院首次开展的新技术、新项目，医务科要重点加强对这类技术的质量和安全评估监控工作，定期对医院运行的医疗技术进行评估，杜绝安全隐患，合理规避医疗纠纷。</w:t>
      </w:r>
    </w:p>
    <w:p w:rsidR="00DF1C75" w:rsidRPr="00DF1C75" w:rsidRDefault="00DF1C75" w:rsidP="00EE6DB2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DF1C75">
        <w:rPr>
          <w:rFonts w:ascii="仿宋" w:eastAsia="仿宋" w:hAnsi="仿宋" w:hint="eastAsia"/>
          <w:sz w:val="32"/>
          <w:szCs w:val="32"/>
        </w:rPr>
        <w:t>二</w:t>
      </w:r>
      <w:r w:rsidR="00FD0434">
        <w:rPr>
          <w:rFonts w:ascii="仿宋" w:eastAsia="仿宋" w:hAnsi="仿宋" w:hint="eastAsia"/>
          <w:sz w:val="32"/>
          <w:szCs w:val="32"/>
        </w:rPr>
        <w:t>、</w:t>
      </w:r>
      <w:r w:rsidRPr="00DF1C75">
        <w:rPr>
          <w:rFonts w:ascii="仿宋" w:eastAsia="仿宋" w:hAnsi="仿宋" w:hint="eastAsia"/>
          <w:sz w:val="32"/>
          <w:szCs w:val="32"/>
        </w:rPr>
        <w:t>评估全院提供的医疗技术服务是否与自身功能、任务和业务能力相适应，是否是核准的执业诊疗科目内成熟的医疗技术，符合国家有关规定，并且具有相应的专业技术人员、支持系统，能够确保技术临床应用的安全、有效。</w:t>
      </w:r>
    </w:p>
    <w:p w:rsidR="00DF1C75" w:rsidRPr="00DF1C75" w:rsidRDefault="00DF1C75" w:rsidP="00EE6DB2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DF1C75">
        <w:rPr>
          <w:rFonts w:ascii="仿宋" w:eastAsia="仿宋" w:hAnsi="仿宋" w:hint="eastAsia"/>
          <w:sz w:val="32"/>
          <w:szCs w:val="32"/>
        </w:rPr>
        <w:t>三、评估医院是否健全并认真贯彻落实医疗技术准入、应用、监督、评价等工作制度，并建立完善的医疗技术风险预警机制与医疗技术损害处置预案，并组织实施。</w:t>
      </w:r>
    </w:p>
    <w:p w:rsidR="00DF1C75" w:rsidRPr="00DF1C75" w:rsidRDefault="00DF1C75" w:rsidP="00EE6DB2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DF1C75">
        <w:rPr>
          <w:rFonts w:ascii="仿宋" w:eastAsia="仿宋" w:hAnsi="仿宋" w:hint="eastAsia"/>
          <w:sz w:val="32"/>
          <w:szCs w:val="32"/>
        </w:rPr>
        <w:t>四、医务</w:t>
      </w:r>
      <w:proofErr w:type="gramStart"/>
      <w:r w:rsidRPr="00DF1C75">
        <w:rPr>
          <w:rFonts w:ascii="仿宋" w:eastAsia="仿宋" w:hAnsi="仿宋" w:hint="eastAsia"/>
          <w:sz w:val="32"/>
          <w:szCs w:val="32"/>
        </w:rPr>
        <w:t>科严格</w:t>
      </w:r>
      <w:proofErr w:type="gramEnd"/>
      <w:r w:rsidRPr="00DF1C75">
        <w:rPr>
          <w:rFonts w:ascii="仿宋" w:eastAsia="仿宋" w:hAnsi="仿宋" w:hint="eastAsia"/>
          <w:sz w:val="32"/>
          <w:szCs w:val="32"/>
        </w:rPr>
        <w:t>按照各项限制类医疗技术管理规范要求，每年开展至少一次技术能力评估，并书写相关报告。评估内容包括但不限于:</w:t>
      </w:r>
    </w:p>
    <w:p w:rsidR="00DF1C75" w:rsidRPr="00DF1C75" w:rsidRDefault="00DF1C75" w:rsidP="00FD0434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DF1C75">
        <w:rPr>
          <w:rFonts w:ascii="仿宋" w:eastAsia="仿宋" w:hAnsi="仿宋" w:hint="eastAsia"/>
          <w:sz w:val="32"/>
          <w:szCs w:val="32"/>
        </w:rPr>
        <w:t>(</w:t>
      </w:r>
      <w:proofErr w:type="gramStart"/>
      <w:r w:rsidRPr="00DF1C75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DF1C75">
        <w:rPr>
          <w:rFonts w:ascii="仿宋" w:eastAsia="仿宋" w:hAnsi="仿宋" w:hint="eastAsia"/>
          <w:sz w:val="32"/>
          <w:szCs w:val="32"/>
        </w:rPr>
        <w:t>)我院自身基础条件符合情况(包括:医院诊疗科目、相</w:t>
      </w:r>
      <w:r w:rsidRPr="00DF1C75">
        <w:rPr>
          <w:rFonts w:ascii="仿宋" w:eastAsia="仿宋" w:hAnsi="仿宋" w:hint="eastAsia"/>
          <w:sz w:val="32"/>
          <w:szCs w:val="32"/>
        </w:rPr>
        <w:lastRenderedPageBreak/>
        <w:t>关辅助科室、手术室、复苏室配备、设备设施等);</w:t>
      </w:r>
    </w:p>
    <w:p w:rsidR="00DF1C75" w:rsidRPr="00DF1C75" w:rsidRDefault="00DF1C75" w:rsidP="00EE6DB2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DF1C75">
        <w:rPr>
          <w:rFonts w:ascii="仿宋" w:eastAsia="仿宋" w:hAnsi="仿宋" w:hint="eastAsia"/>
          <w:sz w:val="32"/>
          <w:szCs w:val="32"/>
        </w:rPr>
        <w:t>(二)人员配置情况;</w:t>
      </w:r>
    </w:p>
    <w:p w:rsidR="00DF1C75" w:rsidRPr="00DF1C75" w:rsidRDefault="00DF1C75" w:rsidP="00EE6DB2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DF1C75">
        <w:rPr>
          <w:rFonts w:ascii="仿宋" w:eastAsia="仿宋" w:hAnsi="仿宋" w:hint="eastAsia"/>
          <w:sz w:val="32"/>
          <w:szCs w:val="32"/>
        </w:rPr>
        <w:t>(三)技术管理情况(包括:诊疗规范、操作指南、</w:t>
      </w:r>
      <w:proofErr w:type="gramStart"/>
      <w:r w:rsidRPr="00DF1C75">
        <w:rPr>
          <w:rFonts w:ascii="仿宋" w:eastAsia="仿宋" w:hAnsi="仿宋" w:hint="eastAsia"/>
          <w:sz w:val="32"/>
          <w:szCs w:val="32"/>
        </w:rPr>
        <w:t>院感管理</w:t>
      </w:r>
      <w:proofErr w:type="gramEnd"/>
      <w:r w:rsidRPr="00DF1C75">
        <w:rPr>
          <w:rFonts w:ascii="仿宋" w:eastAsia="仿宋" w:hAnsi="仿宋" w:hint="eastAsia"/>
          <w:sz w:val="32"/>
          <w:szCs w:val="32"/>
        </w:rPr>
        <w:t>、</w:t>
      </w:r>
    </w:p>
    <w:p w:rsidR="00DF1C75" w:rsidRPr="00DF1C75" w:rsidRDefault="00DF1C75" w:rsidP="00DF1C75">
      <w:pPr>
        <w:rPr>
          <w:rFonts w:ascii="仿宋" w:eastAsia="仿宋" w:hAnsi="仿宋"/>
          <w:sz w:val="32"/>
          <w:szCs w:val="32"/>
        </w:rPr>
      </w:pPr>
      <w:r w:rsidRPr="00DF1C75">
        <w:rPr>
          <w:rFonts w:ascii="仿宋" w:eastAsia="仿宋" w:hAnsi="仿宋" w:hint="eastAsia"/>
          <w:sz w:val="32"/>
          <w:szCs w:val="32"/>
        </w:rPr>
        <w:t>患者治疗效果等);</w:t>
      </w:r>
    </w:p>
    <w:p w:rsidR="00DF1C75" w:rsidRPr="00DF1C75" w:rsidRDefault="00DF1C75" w:rsidP="00EE6DB2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DF1C75">
        <w:rPr>
          <w:rFonts w:ascii="仿宋" w:eastAsia="仿宋" w:hAnsi="仿宋" w:hint="eastAsia"/>
          <w:sz w:val="32"/>
          <w:szCs w:val="32"/>
        </w:rPr>
        <w:t>(四)</w:t>
      </w:r>
      <w:r w:rsidRPr="00DF1C75">
        <w:rPr>
          <w:rFonts w:ascii="仿宋" w:eastAsia="仿宋" w:hAnsi="仿宋" w:hint="eastAsia"/>
          <w:sz w:val="32"/>
          <w:szCs w:val="32"/>
        </w:rPr>
        <w:tab/>
        <w:t>人员培训情况;</w:t>
      </w:r>
      <w:r w:rsidRPr="00DF1C75">
        <w:rPr>
          <w:rFonts w:ascii="仿宋" w:eastAsia="仿宋" w:hAnsi="仿宋" w:hint="eastAsia"/>
          <w:sz w:val="32"/>
          <w:szCs w:val="32"/>
        </w:rPr>
        <w:tab/>
      </w:r>
    </w:p>
    <w:p w:rsidR="00DF1C75" w:rsidRPr="00DF1C75" w:rsidRDefault="00DF1C75" w:rsidP="00EE6DB2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DF1C75">
        <w:rPr>
          <w:rFonts w:ascii="仿宋" w:eastAsia="仿宋" w:hAnsi="仿宋" w:hint="eastAsia"/>
          <w:sz w:val="32"/>
          <w:szCs w:val="32"/>
        </w:rPr>
        <w:t>(五)</w:t>
      </w:r>
      <w:r w:rsidRPr="00DF1C75">
        <w:rPr>
          <w:rFonts w:ascii="仿宋" w:eastAsia="仿宋" w:hAnsi="仿宋" w:hint="eastAsia"/>
          <w:sz w:val="32"/>
          <w:szCs w:val="32"/>
        </w:rPr>
        <w:tab/>
      </w:r>
      <w:r w:rsidR="00121DEA">
        <w:rPr>
          <w:rFonts w:ascii="仿宋" w:eastAsia="仿宋" w:hAnsi="仿宋" w:hint="eastAsia"/>
          <w:sz w:val="32"/>
          <w:szCs w:val="32"/>
        </w:rPr>
        <w:t>MECT</w:t>
      </w:r>
      <w:r w:rsidR="00F1144F">
        <w:rPr>
          <w:rFonts w:ascii="仿宋" w:eastAsia="仿宋" w:hAnsi="仿宋" w:hint="eastAsia"/>
          <w:sz w:val="32"/>
          <w:szCs w:val="32"/>
        </w:rPr>
        <w:t>、经颅磁、睡眠仪</w:t>
      </w:r>
      <w:r w:rsidR="00DA31FE">
        <w:rPr>
          <w:rFonts w:ascii="仿宋" w:eastAsia="仿宋" w:hAnsi="仿宋" w:hint="eastAsia"/>
          <w:sz w:val="32"/>
          <w:szCs w:val="32"/>
        </w:rPr>
        <w:t>、脑电治疗、保护性约束</w:t>
      </w:r>
      <w:r w:rsidR="00F1144F">
        <w:rPr>
          <w:rFonts w:ascii="仿宋" w:eastAsia="仿宋" w:hAnsi="仿宋" w:hint="eastAsia"/>
          <w:sz w:val="32"/>
          <w:szCs w:val="32"/>
        </w:rPr>
        <w:t>等</w:t>
      </w:r>
      <w:r w:rsidRPr="00DF1C75">
        <w:rPr>
          <w:rFonts w:ascii="仿宋" w:eastAsia="仿宋" w:hAnsi="仿宋" w:hint="eastAsia"/>
          <w:sz w:val="32"/>
          <w:szCs w:val="32"/>
        </w:rPr>
        <w:t>质控指标落实情况(</w:t>
      </w:r>
      <w:r w:rsidR="00DA31FE">
        <w:rPr>
          <w:rFonts w:ascii="仿宋" w:eastAsia="仿宋" w:hAnsi="仿宋" w:hint="eastAsia"/>
          <w:sz w:val="32"/>
          <w:szCs w:val="32"/>
        </w:rPr>
        <w:t>完成例数、</w:t>
      </w:r>
      <w:r w:rsidRPr="00DF1C75">
        <w:rPr>
          <w:rFonts w:ascii="仿宋" w:eastAsia="仿宋" w:hAnsi="仿宋" w:hint="eastAsia"/>
          <w:sz w:val="32"/>
          <w:szCs w:val="32"/>
        </w:rPr>
        <w:t>并发症发生率、</w:t>
      </w:r>
      <w:r w:rsidR="00DA31FE">
        <w:rPr>
          <w:rFonts w:ascii="仿宋" w:eastAsia="仿宋" w:hAnsi="仿宋" w:hint="eastAsia"/>
          <w:sz w:val="32"/>
          <w:szCs w:val="32"/>
        </w:rPr>
        <w:t>不良事件</w:t>
      </w:r>
      <w:r w:rsidRPr="00DF1C75">
        <w:rPr>
          <w:rFonts w:ascii="仿宋" w:eastAsia="仿宋" w:hAnsi="仿宋" w:hint="eastAsia"/>
          <w:sz w:val="32"/>
          <w:szCs w:val="32"/>
        </w:rPr>
        <w:t>、治愈率、其他专项指标);</w:t>
      </w:r>
    </w:p>
    <w:p w:rsidR="00EE6DB2" w:rsidRDefault="00DF1C75" w:rsidP="00EE6DB2">
      <w:pPr>
        <w:ind w:firstLineChars="100" w:firstLine="320"/>
        <w:rPr>
          <w:rFonts w:ascii="仿宋" w:eastAsia="仿宋" w:hAnsi="仿宋" w:hint="eastAsia"/>
          <w:sz w:val="32"/>
          <w:szCs w:val="32"/>
        </w:rPr>
      </w:pPr>
      <w:r w:rsidRPr="00DF1C75">
        <w:rPr>
          <w:rFonts w:ascii="仿宋" w:eastAsia="仿宋" w:hAnsi="仿宋" w:hint="eastAsia"/>
          <w:sz w:val="32"/>
          <w:szCs w:val="32"/>
        </w:rPr>
        <w:t>(六)其他需要评估情况。</w:t>
      </w:r>
    </w:p>
    <w:p w:rsidR="00DF1C75" w:rsidRPr="00DF1C75" w:rsidRDefault="00DF1C75" w:rsidP="00EE6DB2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DF1C75">
        <w:rPr>
          <w:rFonts w:ascii="仿宋" w:eastAsia="仿宋" w:hAnsi="仿宋" w:hint="eastAsia"/>
          <w:sz w:val="32"/>
          <w:szCs w:val="32"/>
        </w:rPr>
        <w:t>五、临床科室要组织科室医疗技术临床应用管理小组按照相关管理规范，认真对本科室开展的医疗技术开展评估，并于每年年底将《医疗技术临床应用评估表》提交到医务科。</w:t>
      </w:r>
    </w:p>
    <w:p w:rsidR="00DF1C75" w:rsidRPr="00DF1C75" w:rsidRDefault="00DF1C75" w:rsidP="00EE6DB2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DF1C75">
        <w:rPr>
          <w:rFonts w:ascii="仿宋" w:eastAsia="仿宋" w:hAnsi="仿宋" w:hint="eastAsia"/>
          <w:sz w:val="32"/>
          <w:szCs w:val="32"/>
        </w:rPr>
        <w:t>六、对新技术和新项目实行动态评估管理，医务科要定期对新技术、新项目实施情况开展评估活动。重点评估新技术和新项目的质量安全情况和技术保证能力，根据评估结果及时调整本机构新技术和新项目的开展和监管。对存在严重质量安全问题或者不再符合有关技术管理要求的，应立即停止。</w:t>
      </w:r>
    </w:p>
    <w:p w:rsidR="00DF1C75" w:rsidRPr="00DF1C75" w:rsidRDefault="00DF1C75" w:rsidP="00DF1C75">
      <w:pPr>
        <w:rPr>
          <w:rFonts w:ascii="仿宋" w:eastAsia="仿宋" w:hAnsi="仿宋"/>
          <w:sz w:val="32"/>
          <w:szCs w:val="32"/>
        </w:rPr>
      </w:pPr>
      <w:r w:rsidRPr="00DF1C75">
        <w:rPr>
          <w:rFonts w:ascii="仿宋" w:eastAsia="仿宋" w:hAnsi="仿宋" w:hint="eastAsia"/>
          <w:sz w:val="32"/>
          <w:szCs w:val="32"/>
        </w:rPr>
        <w:t>首次评估在新技术、新项目开始使用3个月内进行。之后评估间隔时间应跟据新技术和新项目的特点和开展例数等，一般每3个月至半年进行一次评估。转为常规技术前的评估，原则上要有两次以上评估。</w:t>
      </w:r>
    </w:p>
    <w:p w:rsidR="001F08C0" w:rsidRDefault="00EE6DB2" w:rsidP="00EE6DB2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</w:t>
      </w:r>
      <w:r w:rsidR="00DF1C75" w:rsidRPr="00DF1C75">
        <w:rPr>
          <w:rFonts w:ascii="仿宋" w:eastAsia="仿宋" w:hAnsi="仿宋" w:hint="eastAsia"/>
          <w:sz w:val="32"/>
          <w:szCs w:val="32"/>
        </w:rPr>
        <w:t>、医务科要根据每年对医疗技术评估情况，定期组织各</w:t>
      </w:r>
      <w:r w:rsidR="00DF1C75" w:rsidRPr="00DF1C75">
        <w:rPr>
          <w:rFonts w:ascii="仿宋" w:eastAsia="仿宋" w:hAnsi="仿宋" w:hint="eastAsia"/>
          <w:sz w:val="32"/>
          <w:szCs w:val="32"/>
        </w:rPr>
        <w:lastRenderedPageBreak/>
        <w:t>科室修订医院医疗技术目录，并将医疗技术评估的情况应用与临床、医技医师和技师的授权中。</w:t>
      </w:r>
    </w:p>
    <w:p w:rsidR="008C480E" w:rsidRDefault="00EE6DB2" w:rsidP="00EE6DB2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常德市康复医院</w:t>
      </w:r>
    </w:p>
    <w:p w:rsidR="008C480E" w:rsidRDefault="008C480E" w:rsidP="00EE6DB2">
      <w:pPr>
        <w:ind w:firstLineChars="2000" w:firstLine="640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年</w:t>
      </w:r>
      <w:r w:rsidR="00EE6DB2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</w:t>
      </w:r>
      <w:r w:rsidR="00EE6DB2">
        <w:rPr>
          <w:rFonts w:ascii="仿宋" w:eastAsia="仿宋" w:hAnsi="仿宋" w:hint="eastAsia"/>
          <w:sz w:val="32"/>
          <w:szCs w:val="32"/>
        </w:rPr>
        <w:t xml:space="preserve"> 日</w:t>
      </w:r>
    </w:p>
    <w:p w:rsidR="008C480E" w:rsidRPr="00DF1C75" w:rsidRDefault="008C480E" w:rsidP="00DF1C75">
      <w:pPr>
        <w:rPr>
          <w:rFonts w:ascii="仿宋" w:eastAsia="仿宋" w:hAnsi="仿宋"/>
          <w:sz w:val="32"/>
          <w:szCs w:val="32"/>
        </w:rPr>
      </w:pPr>
    </w:p>
    <w:sectPr w:rsidR="008C480E" w:rsidRPr="00DF1C75" w:rsidSect="00671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4C3" w:rsidRDefault="008F54C3" w:rsidP="00DF1C75">
      <w:r>
        <w:separator/>
      </w:r>
    </w:p>
  </w:endnote>
  <w:endnote w:type="continuationSeparator" w:id="0">
    <w:p w:rsidR="008F54C3" w:rsidRDefault="008F54C3" w:rsidP="00DF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4C3" w:rsidRDefault="008F54C3" w:rsidP="00DF1C75">
      <w:r>
        <w:separator/>
      </w:r>
    </w:p>
  </w:footnote>
  <w:footnote w:type="continuationSeparator" w:id="0">
    <w:p w:rsidR="008F54C3" w:rsidRDefault="008F54C3" w:rsidP="00DF1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1C75"/>
    <w:rsid w:val="00074500"/>
    <w:rsid w:val="00121DEA"/>
    <w:rsid w:val="001D42A1"/>
    <w:rsid w:val="001F08C0"/>
    <w:rsid w:val="0023769B"/>
    <w:rsid w:val="003218C2"/>
    <w:rsid w:val="005613B6"/>
    <w:rsid w:val="00615CEF"/>
    <w:rsid w:val="0067112E"/>
    <w:rsid w:val="0073473C"/>
    <w:rsid w:val="007A159A"/>
    <w:rsid w:val="00822CDF"/>
    <w:rsid w:val="008A277D"/>
    <w:rsid w:val="008A5D17"/>
    <w:rsid w:val="008B0D4F"/>
    <w:rsid w:val="008C480E"/>
    <w:rsid w:val="008F54C3"/>
    <w:rsid w:val="00B62D0E"/>
    <w:rsid w:val="00B77F60"/>
    <w:rsid w:val="00BB70AF"/>
    <w:rsid w:val="00C57028"/>
    <w:rsid w:val="00C77B4A"/>
    <w:rsid w:val="00CC43F1"/>
    <w:rsid w:val="00CC51E1"/>
    <w:rsid w:val="00CF22D7"/>
    <w:rsid w:val="00DA31FE"/>
    <w:rsid w:val="00DF1C75"/>
    <w:rsid w:val="00E134F8"/>
    <w:rsid w:val="00EE6DB2"/>
    <w:rsid w:val="00F1144F"/>
    <w:rsid w:val="00FD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1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1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1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C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6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16</cp:revision>
  <dcterms:created xsi:type="dcterms:W3CDTF">2022-10-18T08:30:00Z</dcterms:created>
  <dcterms:modified xsi:type="dcterms:W3CDTF">2024-06-11T07:25:00Z</dcterms:modified>
</cp:coreProperties>
</file>